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7832EFD2" w:rsidR="00974132" w:rsidRPr="00974132" w:rsidRDefault="009574D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>Toiture inclin</w:t>
      </w:r>
      <w:r w:rsidR="00C51878">
        <w:rPr>
          <w:rFonts w:ascii="Arial" w:hAnsi="Arial"/>
          <w:b/>
          <w:color w:val="FF0000"/>
          <w:sz w:val="28"/>
        </w:rPr>
        <w:t xml:space="preserve">ée </w:t>
      </w:r>
      <w:proofErr w:type="spellStart"/>
      <w:r w:rsidR="00B844F1">
        <w:rPr>
          <w:rFonts w:ascii="Arial" w:hAnsi="Arial"/>
          <w:b/>
          <w:color w:val="FF0000"/>
          <w:sz w:val="28"/>
        </w:rPr>
        <w:t>sarking</w:t>
      </w:r>
      <w:proofErr w:type="spellEnd"/>
      <w:r w:rsidR="00B844F1">
        <w:rPr>
          <w:rFonts w:ascii="Arial" w:hAnsi="Arial"/>
          <w:b/>
          <w:color w:val="FF0000"/>
          <w:sz w:val="28"/>
        </w:rPr>
        <w:t xml:space="preserve"> </w:t>
      </w:r>
      <w:r w:rsidR="00C51878">
        <w:rPr>
          <w:rFonts w:ascii="Arial" w:hAnsi="Arial"/>
          <w:b/>
          <w:color w:val="FF0000"/>
          <w:sz w:val="28"/>
        </w:rPr>
        <w:t xml:space="preserve">avec </w:t>
      </w:r>
      <w:proofErr w:type="spellStart"/>
      <w:r w:rsidR="00C51878">
        <w:rPr>
          <w:rFonts w:ascii="Arial" w:hAnsi="Arial"/>
          <w:b/>
          <w:color w:val="FF0000"/>
          <w:sz w:val="28"/>
        </w:rPr>
        <w:t>Rock</w:t>
      </w:r>
      <w:r w:rsidR="00B844F1">
        <w:rPr>
          <w:rFonts w:ascii="Arial" w:hAnsi="Arial"/>
          <w:b/>
          <w:color w:val="FF0000"/>
          <w:sz w:val="28"/>
        </w:rPr>
        <w:t>max</w:t>
      </w:r>
      <w:proofErr w:type="spellEnd"/>
      <w:r w:rsidR="00B844F1">
        <w:rPr>
          <w:rFonts w:ascii="Arial" w:hAnsi="Arial"/>
          <w:b/>
          <w:color w:val="FF0000"/>
          <w:sz w:val="28"/>
        </w:rPr>
        <w:t xml:space="preserve"> Sigma</w:t>
      </w:r>
      <w:r w:rsidR="00E2052B">
        <w:rPr>
          <w:rFonts w:ascii="Arial" w:hAnsi="Arial"/>
          <w:b/>
        </w:rPr>
        <w:t xml:space="preserve"> </w:t>
      </w:r>
      <w:r w:rsidR="00C51878">
        <w:rPr>
          <w:rFonts w:ascii="Arial" w:hAnsi="Arial"/>
          <w:b/>
        </w:rPr>
        <w:br/>
      </w:r>
      <w:r w:rsidR="00C51878">
        <w:rPr>
          <w:rFonts w:ascii="Arial" w:hAnsi="Arial"/>
        </w:rPr>
        <w:br/>
      </w:r>
      <w:r w:rsidR="00C51878">
        <w:rPr>
          <w:rFonts w:ascii="Arial" w:hAnsi="Arial"/>
          <w:b/>
        </w:rPr>
        <w:t>Description</w:t>
      </w:r>
    </w:p>
    <w:p w14:paraId="12115567" w14:textId="5C4BA95E" w:rsidR="009574D2" w:rsidRPr="00846E90" w:rsidRDefault="009574D2" w:rsidP="00FF0711">
      <w:pPr>
        <w:rPr>
          <w:rFonts w:ascii="Arial" w:hAnsi="Arial" w:cs="Arial"/>
        </w:rPr>
      </w:pPr>
      <w:r w:rsidRPr="00846E90">
        <w:rPr>
          <w:rStyle w:val="norm1"/>
          <w:color w:val="auto"/>
          <w:lang w:val="fr-FR"/>
        </w:rPr>
        <w:t xml:space="preserve">L’isolation thermique de la toiture inclinée </w:t>
      </w:r>
      <w:r w:rsidR="00B844F1">
        <w:rPr>
          <w:rStyle w:val="norm1"/>
          <w:color w:val="auto"/>
          <w:lang w:val="fr-FR"/>
        </w:rPr>
        <w:t>par l’extérieur e</w:t>
      </w:r>
      <w:r w:rsidRPr="00846E90">
        <w:rPr>
          <w:rStyle w:val="norm1"/>
          <w:color w:val="auto"/>
          <w:lang w:val="fr-FR"/>
        </w:rPr>
        <w:t>st réalisée au moyen de panneaux</w:t>
      </w:r>
      <w:r w:rsidR="00B844F1">
        <w:rPr>
          <w:rStyle w:val="norm1"/>
          <w:color w:val="auto"/>
          <w:lang w:val="fr-FR"/>
        </w:rPr>
        <w:t xml:space="preserve"> </w:t>
      </w:r>
      <w:r w:rsidRPr="00846E90">
        <w:rPr>
          <w:rStyle w:val="norm1"/>
          <w:color w:val="auto"/>
          <w:lang w:val="fr-FR"/>
        </w:rPr>
        <w:t>constitués de laine de roche </w:t>
      </w:r>
      <w:r w:rsidRPr="00846E90">
        <w:rPr>
          <w:rStyle w:val="norm1"/>
          <w:color w:val="FF0000"/>
          <w:lang w:val="fr-FR"/>
        </w:rPr>
        <w:t xml:space="preserve"># </w:t>
      </w:r>
      <w:proofErr w:type="spellStart"/>
      <w:r w:rsidRPr="00846E90">
        <w:rPr>
          <w:rStyle w:val="norm1"/>
          <w:color w:val="FF0000"/>
          <w:lang w:val="fr-FR"/>
        </w:rPr>
        <w:t>Rock</w:t>
      </w:r>
      <w:r w:rsidR="00B844F1">
        <w:rPr>
          <w:rStyle w:val="norm1"/>
          <w:color w:val="FF0000"/>
          <w:lang w:val="fr-FR"/>
        </w:rPr>
        <w:t>max</w:t>
      </w:r>
      <w:proofErr w:type="spellEnd"/>
      <w:r w:rsidR="00B844F1">
        <w:rPr>
          <w:rStyle w:val="norm1"/>
          <w:color w:val="FF0000"/>
          <w:lang w:val="fr-FR"/>
        </w:rPr>
        <w:t xml:space="preserve"> Sigma</w:t>
      </w:r>
      <w:r w:rsidRPr="00846E90">
        <w:rPr>
          <w:rStyle w:val="norm1"/>
          <w:color w:val="auto"/>
          <w:lang w:val="fr-FR"/>
        </w:rPr>
        <w:t xml:space="preserve">, </w:t>
      </w:r>
      <w:r w:rsidR="00C21926">
        <w:rPr>
          <w:rStyle w:val="norm1"/>
          <w:color w:val="auto"/>
          <w:lang w:val="fr-FR"/>
        </w:rPr>
        <w:t>à</w:t>
      </w:r>
      <w:r w:rsidR="00B844F1">
        <w:rPr>
          <w:rStyle w:val="norm1"/>
          <w:color w:val="auto"/>
          <w:lang w:val="fr-FR"/>
        </w:rPr>
        <w:t xml:space="preserve"> double densité</w:t>
      </w:r>
      <w:r w:rsidRPr="00846E90">
        <w:rPr>
          <w:rStyle w:val="norm1"/>
          <w:color w:val="auto"/>
          <w:lang w:val="fr-FR"/>
        </w:rPr>
        <w:t>.</w:t>
      </w:r>
    </w:p>
    <w:p w14:paraId="0A655C1F" w14:textId="77777777" w:rsidR="009574D2" w:rsidRDefault="009574D2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de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79E7EF4B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B844F1">
        <w:rPr>
          <w:rStyle w:val="norm1"/>
          <w:color w:val="auto"/>
        </w:rPr>
        <w:t>8</w:t>
      </w:r>
      <w:r>
        <w:rPr>
          <w:rStyle w:val="norm1"/>
          <w:color w:val="auto"/>
        </w:rPr>
        <w:t xml:space="preserve"> W/</w:t>
      </w:r>
      <w:proofErr w:type="spellStart"/>
      <w:r>
        <w:rPr>
          <w:rStyle w:val="norm1"/>
          <w:color w:val="auto"/>
        </w:rPr>
        <w:t>m.K</w:t>
      </w:r>
      <w:proofErr w:type="spellEnd"/>
      <w:r>
        <w:rPr>
          <w:rStyle w:val="norm1"/>
          <w:color w:val="auto"/>
        </w:rPr>
        <w:t xml:space="preserve"> selon la norme EN 12667</w:t>
      </w:r>
      <w:r w:rsidR="00B844F1">
        <w:rPr>
          <w:rStyle w:val="norm1"/>
          <w:color w:val="auto"/>
        </w:rPr>
        <w:t>.</w:t>
      </w:r>
    </w:p>
    <w:p w14:paraId="2FD64BDA" w14:textId="28FFD700" w:rsidR="00FF0711" w:rsidRPr="00846E90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/>
        </w:rPr>
        <w:t xml:space="preserve">Dimensions du panneau : </w:t>
      </w:r>
      <w:r w:rsidR="00B844F1">
        <w:rPr>
          <w:rFonts w:ascii="Arial" w:hAnsi="Arial"/>
        </w:rPr>
        <w:t>12</w:t>
      </w:r>
      <w:r w:rsidRPr="00846E90">
        <w:rPr>
          <w:rFonts w:ascii="Arial" w:hAnsi="Arial"/>
        </w:rPr>
        <w:t xml:space="preserve">00 x </w:t>
      </w:r>
      <w:r w:rsidR="00B844F1">
        <w:rPr>
          <w:rFonts w:ascii="Arial" w:hAnsi="Arial"/>
        </w:rPr>
        <w:t>6</w:t>
      </w:r>
      <w:r w:rsidRPr="00846E90">
        <w:rPr>
          <w:rFonts w:ascii="Arial" w:hAnsi="Arial"/>
        </w:rPr>
        <w:t>00 mm</w:t>
      </w:r>
      <w:r w:rsidR="00846E90" w:rsidRPr="00846E90">
        <w:rPr>
          <w:rStyle w:val="norm1"/>
          <w:color w:val="auto"/>
          <w:lang w:val="fr-FR"/>
        </w:rPr>
        <w:t>.</w:t>
      </w:r>
    </w:p>
    <w:p w14:paraId="4B28C109" w14:textId="67546135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 w:rsidRPr="00846E90">
        <w:rPr>
          <w:rFonts w:ascii="Arial" w:hAnsi="Arial"/>
        </w:rPr>
        <w:t xml:space="preserve">Épaisseur </w:t>
      </w:r>
      <w:r>
        <w:rPr>
          <w:rFonts w:ascii="Arial" w:hAnsi="Arial"/>
        </w:rPr>
        <w:t xml:space="preserve">de l’isolation </w:t>
      </w:r>
      <w:r w:rsidR="00B844F1" w:rsidRPr="00F53BAD">
        <w:rPr>
          <w:rFonts w:ascii="Arial" w:hAnsi="Arial" w:cs="Arial"/>
          <w:color w:val="0070C0"/>
        </w:rPr>
        <w:t># 60 mm # 80 mm # 100 mm # 120 mm # 140 mm # 160 mm # 180 mm</w:t>
      </w:r>
      <w:r w:rsidR="00B844F1">
        <w:rPr>
          <w:rFonts w:ascii="Arial" w:hAnsi="Arial" w:cs="Arial"/>
          <w:color w:val="0070C0"/>
        </w:rPr>
        <w:t xml:space="preserve"> </w:t>
      </w:r>
      <w:r w:rsidR="00B844F1">
        <w:rPr>
          <w:rStyle w:val="norm1"/>
          <w:color w:val="0070C0"/>
        </w:rPr>
        <w:t># +++ mm en 2 couches avec joints décalés en quinconce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8BE1DFA" w14:textId="77777777" w:rsidR="00B844F1" w:rsidRPr="00B844F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Il ne donne pas lieu au développement de moisissures et ne constitue pas un substrat propice à la prolifération bactérienne.</w:t>
      </w:r>
    </w:p>
    <w:p w14:paraId="229E8FBE" w14:textId="31AE66F8" w:rsidR="00FF0711" w:rsidRPr="00E6514D" w:rsidRDefault="00B844F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Résistance á la compression : 40 kPa suivant la norme EN 826.</w:t>
      </w:r>
      <w:r w:rsidR="00FF0711">
        <w:rPr>
          <w:rFonts w:ascii="Arial" w:hAnsi="Arial"/>
        </w:rPr>
        <w:t xml:space="preserve">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vertAlign w:val="subscript"/>
        </w:rPr>
        <w:t>p</w:t>
      </w:r>
      <w:proofErr w:type="spellEnd"/>
      <w:r>
        <w:rPr>
          <w:rFonts w:ascii="Arial" w:hAnsi="Arial"/>
        </w:rPr>
        <w:t xml:space="preserve"> : 1030 J/</w:t>
      </w:r>
      <w:proofErr w:type="spellStart"/>
      <w:r>
        <w:rPr>
          <w:rFonts w:ascii="Arial" w:hAnsi="Arial"/>
        </w:rPr>
        <w:t>kg.K</w:t>
      </w:r>
      <w:proofErr w:type="spellEnd"/>
      <w:r>
        <w:rPr>
          <w:rFonts w:ascii="Arial" w:hAnsi="Arial"/>
        </w:rPr>
        <w:t xml:space="preserve"> suivant la norme 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C26DB0" w:rsidRDefault="004F2A7F" w:rsidP="004F2A7F">
      <w:pPr>
        <w:rPr>
          <w:rFonts w:ascii="Arial" w:hAnsi="Arial" w:cs="Arial"/>
          <w:lang w:val="fr-FR"/>
        </w:rPr>
      </w:pPr>
    </w:p>
    <w:p w14:paraId="49C69448" w14:textId="213B790C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</w:t>
      </w:r>
      <w:proofErr w:type="spellStart"/>
      <w:r>
        <w:rPr>
          <w:rFonts w:ascii="Arial" w:hAnsi="Arial"/>
          <w:color w:val="0070C0"/>
        </w:rPr>
        <w:t>DoP</w:t>
      </w:r>
      <w:proofErr w:type="spellEnd"/>
      <w:r>
        <w:rPr>
          <w:rFonts w:ascii="Arial" w:hAnsi="Arial"/>
          <w:color w:val="0070C0"/>
        </w:rPr>
        <w:t>) # une déclaration environnementale de produit (EPD) suivant la norme EN 15</w:t>
      </w:r>
      <w:r w:rsidR="00C26DB0">
        <w:rPr>
          <w:rFonts w:ascii="Arial" w:hAnsi="Arial"/>
          <w:color w:val="0070C0"/>
        </w:rPr>
        <w:t>80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41C580A4" w14:textId="200585B5" w:rsidR="00B844F1" w:rsidRDefault="00B844F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 panneaux sont posés avec le côte long en direction horizontale sur la structure du toit, en </w:t>
      </w:r>
      <w:r w:rsidR="00C21926">
        <w:rPr>
          <w:rFonts w:ascii="Arial" w:hAnsi="Arial" w:cs="Arial"/>
        </w:rPr>
        <w:t>commençant par la poutre de support en bas de la pente, puis quinconce jusqu’à la faîtière.</w:t>
      </w:r>
    </w:p>
    <w:p w14:paraId="3E87FE80" w14:textId="3BE31A91" w:rsidR="00846E90" w:rsidRPr="00846E90" w:rsidRDefault="00846E90" w:rsidP="00EF150B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 w:cs="Arial"/>
        </w:rPr>
        <w:t xml:space="preserve">Les travaux de coupe de l’isolation ont lieu à l’aide d’un couteau </w:t>
      </w:r>
      <w:r w:rsidRPr="00846E90">
        <w:rPr>
          <w:rFonts w:ascii="Arial" w:hAnsi="Arial" w:cs="Arial"/>
          <w:color w:val="FF0000"/>
        </w:rPr>
        <w:t xml:space="preserve"># </w:t>
      </w:r>
      <w:r>
        <w:rPr>
          <w:rFonts w:ascii="Arial" w:hAnsi="Arial" w:cs="Arial"/>
          <w:color w:val="FF0000"/>
        </w:rPr>
        <w:t>ROCKWOOL</w:t>
      </w:r>
      <w:r w:rsidRPr="00846E90">
        <w:rPr>
          <w:rFonts w:ascii="Arial" w:hAnsi="Arial" w:cs="Arial"/>
          <w:color w:val="FF0000"/>
        </w:rPr>
        <w:t xml:space="preserve"> </w:t>
      </w:r>
      <w:r w:rsidRPr="00846E90">
        <w:rPr>
          <w:rFonts w:ascii="Arial" w:hAnsi="Arial" w:cs="Arial"/>
        </w:rPr>
        <w:t>approprié et d’une règle droite.</w:t>
      </w:r>
    </w:p>
    <w:sectPr w:rsidR="00846E90" w:rsidRPr="00846E90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4547">
    <w:abstractNumId w:val="1"/>
  </w:num>
  <w:num w:numId="2" w16cid:durableId="1101604256">
    <w:abstractNumId w:val="4"/>
  </w:num>
  <w:num w:numId="3" w16cid:durableId="519777546">
    <w:abstractNumId w:val="2"/>
  </w:num>
  <w:num w:numId="4" w16cid:durableId="891573429">
    <w:abstractNumId w:val="0"/>
  </w:num>
  <w:num w:numId="5" w16cid:durableId="1185054209">
    <w:abstractNumId w:val="6"/>
  </w:num>
  <w:num w:numId="6" w16cid:durableId="330062463">
    <w:abstractNumId w:val="3"/>
  </w:num>
  <w:num w:numId="7" w16cid:durableId="150512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565E1"/>
    <w:rsid w:val="00127DF2"/>
    <w:rsid w:val="001A7BAE"/>
    <w:rsid w:val="001C1F8A"/>
    <w:rsid w:val="001F3202"/>
    <w:rsid w:val="00291954"/>
    <w:rsid w:val="0029579E"/>
    <w:rsid w:val="002B2276"/>
    <w:rsid w:val="002F2EE7"/>
    <w:rsid w:val="003166F9"/>
    <w:rsid w:val="00324E4C"/>
    <w:rsid w:val="00332E7A"/>
    <w:rsid w:val="003B7E10"/>
    <w:rsid w:val="003E5482"/>
    <w:rsid w:val="00417861"/>
    <w:rsid w:val="00467553"/>
    <w:rsid w:val="004B7243"/>
    <w:rsid w:val="004E5124"/>
    <w:rsid w:val="004F2A7F"/>
    <w:rsid w:val="005146D0"/>
    <w:rsid w:val="005B5235"/>
    <w:rsid w:val="005E0CAC"/>
    <w:rsid w:val="00626B21"/>
    <w:rsid w:val="006B402D"/>
    <w:rsid w:val="006E2FE8"/>
    <w:rsid w:val="007B3888"/>
    <w:rsid w:val="007C3F3C"/>
    <w:rsid w:val="00846E90"/>
    <w:rsid w:val="008755C9"/>
    <w:rsid w:val="00911104"/>
    <w:rsid w:val="0095328E"/>
    <w:rsid w:val="009574D2"/>
    <w:rsid w:val="00974132"/>
    <w:rsid w:val="00A85308"/>
    <w:rsid w:val="00AA7D57"/>
    <w:rsid w:val="00B35C3E"/>
    <w:rsid w:val="00B61B42"/>
    <w:rsid w:val="00B63981"/>
    <w:rsid w:val="00B647B3"/>
    <w:rsid w:val="00B844F1"/>
    <w:rsid w:val="00C16352"/>
    <w:rsid w:val="00C21926"/>
    <w:rsid w:val="00C2640E"/>
    <w:rsid w:val="00C26DB0"/>
    <w:rsid w:val="00C51878"/>
    <w:rsid w:val="00CD50B2"/>
    <w:rsid w:val="00D84C71"/>
    <w:rsid w:val="00E2052B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5</cp:revision>
  <dcterms:created xsi:type="dcterms:W3CDTF">2025-02-18T14:50:00Z</dcterms:created>
  <dcterms:modified xsi:type="dcterms:W3CDTF">2025-02-26T07:54:00Z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